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232D5">
      <w:pPr>
        <w:pStyle w:val="2"/>
        <w:spacing w:before="93" w:line="222" w:lineRule="auto"/>
        <w:outlineLvl w:val="0"/>
        <w:rPr>
          <w:rFonts w:hint="default" w:ascii="黑体" w:hAnsi="黑体" w:eastAsia="黑体" w:cs="黑体"/>
          <w:b w:val="0"/>
          <w:bCs w:val="0"/>
          <w:spacing w:val="7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7"/>
          <w:sz w:val="28"/>
          <w:szCs w:val="28"/>
          <w:lang w:val="en-US" w:eastAsia="zh-CN"/>
        </w:rPr>
        <w:t>附件5</w:t>
      </w:r>
      <w:bookmarkStart w:id="0" w:name="_GoBack"/>
      <w:bookmarkEnd w:id="0"/>
    </w:p>
    <w:p w14:paraId="1DE0950E">
      <w:pPr>
        <w:pStyle w:val="2"/>
        <w:spacing w:before="93" w:line="222" w:lineRule="auto"/>
        <w:ind w:left="2495"/>
        <w:outlineLvl w:val="0"/>
        <w:rPr>
          <w:rFonts w:hint="eastAsia" w:ascii="方正小标宋简体" w:hAnsi="方正小标宋简体" w:eastAsia="方正小标宋简体" w:cs="方正小标宋简体"/>
          <w:b/>
          <w:bCs/>
          <w:spacing w:val="7"/>
          <w:sz w:val="44"/>
          <w:szCs w:val="44"/>
        </w:rPr>
      </w:pPr>
    </w:p>
    <w:p w14:paraId="246E2CEB">
      <w:pPr>
        <w:pStyle w:val="2"/>
        <w:spacing w:before="93" w:line="222" w:lineRule="auto"/>
        <w:ind w:left="2495"/>
        <w:outlineLvl w:val="0"/>
        <w:rPr>
          <w:rFonts w:ascii="Arial"/>
          <w:sz w:val="21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7"/>
          <w:sz w:val="44"/>
          <w:szCs w:val="44"/>
        </w:rPr>
        <w:t>自筹经费来源承诺书</w:t>
      </w:r>
    </w:p>
    <w:p w14:paraId="6DA54CBE">
      <w:pPr>
        <w:spacing w:line="279" w:lineRule="auto"/>
        <w:rPr>
          <w:rFonts w:ascii="Arial"/>
          <w:sz w:val="32"/>
          <w:szCs w:val="32"/>
          <w:u w:val="single"/>
        </w:rPr>
      </w:pPr>
    </w:p>
    <w:p w14:paraId="463CF9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8" w:leftChars="304" w:firstLine="0" w:firstLineChars="0"/>
        <w:jc w:val="left"/>
        <w:textAlignment w:val="baseline"/>
        <w:rPr>
          <w:rFonts w:hint="eastAsia" w:ascii="仿宋_GB2312" w:hAnsi="仿宋_GB2312" w:eastAsia="仿宋_GB2312" w:cs="仿宋_GB2312"/>
          <w:spacing w:val="14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u w:val="single"/>
          <w:lang w:val="en-US" w:eastAsia="zh-CN" w:bidi="ar-SA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lang w:val="en-US" w:eastAsia="zh-CN" w:bidi="ar-SA"/>
        </w:rPr>
        <w:t>（单位全称）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u w:val="none" w:color="auto"/>
        </w:rPr>
        <w:t>为实</w:t>
      </w:r>
    </w:p>
    <w:p w14:paraId="163171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4"/>
          <w:sz w:val="32"/>
          <w:szCs w:val="32"/>
          <w:u w:val="none" w:color="auto"/>
        </w:rPr>
        <w:t>施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u w:val="single" w:color="auto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pacing w:val="25"/>
          <w:sz w:val="32"/>
          <w:szCs w:val="32"/>
          <w:u w:val="none" w:color="auto"/>
        </w:rPr>
        <w:t>年度</w:t>
      </w:r>
      <w:r>
        <w:rPr>
          <w:rFonts w:hint="eastAsia" w:ascii="仿宋_GB2312" w:hAnsi="仿宋_GB2312" w:eastAsia="仿宋_GB2312" w:cs="仿宋_GB2312"/>
          <w:spacing w:val="25"/>
          <w:sz w:val="32"/>
          <w:szCs w:val="32"/>
          <w:u w:val="none" w:color="auto"/>
          <w:lang w:val="en-US" w:eastAsia="zh-CN"/>
        </w:rPr>
        <w:t>哈密市科技计划</w:t>
      </w:r>
      <w:r>
        <w:rPr>
          <w:rFonts w:hint="eastAsia" w:ascii="仿宋_GB2312" w:hAnsi="仿宋_GB2312" w:eastAsia="仿宋_GB2312" w:cs="仿宋_GB2312"/>
          <w:spacing w:val="25"/>
          <w:sz w:val="32"/>
          <w:szCs w:val="32"/>
          <w:u w:val="none" w:color="auto"/>
        </w:rPr>
        <w:t>项目</w:t>
      </w:r>
      <w:r>
        <w:rPr>
          <w:rFonts w:hint="eastAsia" w:ascii="Times New Roman" w:hAnsi="Times New Roman" w:eastAsia="仿宋_GB2312"/>
          <w:sz w:val="32"/>
          <w:szCs w:val="32"/>
          <w:u w:val="singl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项目名称</w:t>
      </w:r>
      <w:r>
        <w:rPr>
          <w:rFonts w:hint="eastAsia" w:ascii="Times New Roman" w:hAnsi="Times New Roman" w:eastAsia="仿宋_GB2312"/>
          <w:sz w:val="32"/>
          <w:szCs w:val="32"/>
          <w:u w:val="singl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pacing w:val="25"/>
          <w:sz w:val="32"/>
          <w:szCs w:val="32"/>
        </w:rPr>
        <w:t>，提供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u w:val="single" w:color="auto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u w:val="none" w:color="auto"/>
        </w:rPr>
        <w:t>万元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的自筹资金，资金来源为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(1.其他财政拨款  2.承担单位自有货币资金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3.银行贷款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4.其他资金)。(如资金来源为1、3、4方式，需提供相应证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明材料)</w:t>
      </w:r>
    </w:p>
    <w:p w14:paraId="16F124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" w:line="560" w:lineRule="exact"/>
        <w:ind w:firstLine="719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lang w:val="en-US" w:eastAsia="en-US" w:bidi="ar-SA"/>
        </w:rPr>
        <w:t>自筹资金主要用于：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u w:val="single"/>
          <w:lang w:val="en-US" w:eastAsia="zh-CN" w:bidi="ar-SA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lang w:val="en-US" w:eastAsia="en-US" w:bidi="ar-SA"/>
        </w:rPr>
        <w:t>(填写具体预算支出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lang w:val="en-US" w:eastAsia="zh-CN" w:bidi="ar-SA"/>
        </w:rPr>
        <w:t>类型，如设备费、业务费、劳务费等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19"/>
          <w:kern w:val="0"/>
          <w:sz w:val="32"/>
          <w:szCs w:val="32"/>
          <w:lang w:val="en-US" w:eastAsia="en-US" w:bidi="ar-SA"/>
        </w:rPr>
        <w:t>)</w:t>
      </w:r>
    </w:p>
    <w:p w14:paraId="475028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08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1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特此证明!</w:t>
      </w:r>
    </w:p>
    <w:p w14:paraId="574BE9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 w14:paraId="1DFA01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 w14:paraId="48E652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920" w:firstLineChars="6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出资单位（公章）：</w:t>
      </w:r>
    </w:p>
    <w:p w14:paraId="4059BDC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270" w:firstLine="978" w:firstLineChars="3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日</w:t>
      </w:r>
    </w:p>
    <w:p w14:paraId="47F81C8E">
      <w:pPr>
        <w:spacing w:line="241" w:lineRule="auto"/>
        <w:rPr>
          <w:rFonts w:ascii="Arial"/>
          <w:sz w:val="21"/>
        </w:rPr>
      </w:pPr>
    </w:p>
    <w:p w14:paraId="7A09DBDE">
      <w:pPr>
        <w:spacing w:line="241" w:lineRule="auto"/>
        <w:rPr>
          <w:rFonts w:ascii="Arial"/>
          <w:sz w:val="21"/>
        </w:rPr>
      </w:pPr>
    </w:p>
    <w:p w14:paraId="4B2F710A">
      <w:pPr>
        <w:spacing w:line="241" w:lineRule="auto"/>
        <w:rPr>
          <w:rFonts w:ascii="Arial"/>
          <w:sz w:val="21"/>
        </w:rPr>
      </w:pPr>
    </w:p>
    <w:p w14:paraId="18276F8B">
      <w:pPr>
        <w:spacing w:line="241" w:lineRule="auto"/>
        <w:rPr>
          <w:rFonts w:ascii="Arial"/>
          <w:sz w:val="21"/>
        </w:rPr>
      </w:pPr>
    </w:p>
    <w:p w14:paraId="13518D6B">
      <w:pPr>
        <w:spacing w:line="241" w:lineRule="auto"/>
        <w:rPr>
          <w:rFonts w:ascii="Arial"/>
          <w:sz w:val="21"/>
        </w:rPr>
      </w:pPr>
    </w:p>
    <w:p w14:paraId="6D2FDD19">
      <w:pPr>
        <w:spacing w:line="241" w:lineRule="auto"/>
        <w:rPr>
          <w:rFonts w:ascii="Arial"/>
          <w:sz w:val="21"/>
        </w:rPr>
      </w:pPr>
    </w:p>
    <w:p w14:paraId="6D706906">
      <w:pPr>
        <w:spacing w:line="241" w:lineRule="auto"/>
        <w:rPr>
          <w:rFonts w:ascii="Arial"/>
          <w:sz w:val="21"/>
        </w:rPr>
      </w:pPr>
    </w:p>
    <w:p w14:paraId="2ED46E6D">
      <w:pPr>
        <w:spacing w:line="241" w:lineRule="auto"/>
        <w:rPr>
          <w:rFonts w:ascii="Arial"/>
          <w:sz w:val="21"/>
        </w:rPr>
      </w:pPr>
    </w:p>
    <w:p w14:paraId="1903527D">
      <w:pPr>
        <w:spacing w:line="241" w:lineRule="auto"/>
        <w:rPr>
          <w:rFonts w:ascii="Arial"/>
          <w:sz w:val="21"/>
        </w:rPr>
      </w:pPr>
    </w:p>
    <w:p w14:paraId="3A3A36AA">
      <w:pPr>
        <w:spacing w:line="241" w:lineRule="auto"/>
        <w:rPr>
          <w:rFonts w:ascii="Arial"/>
          <w:sz w:val="21"/>
        </w:rPr>
      </w:pPr>
    </w:p>
    <w:p w14:paraId="75986C69">
      <w:pPr>
        <w:spacing w:line="241" w:lineRule="auto"/>
        <w:rPr>
          <w:rFonts w:ascii="Arial"/>
          <w:sz w:val="21"/>
        </w:rPr>
      </w:pPr>
    </w:p>
    <w:p w14:paraId="28D225D9">
      <w:pPr>
        <w:spacing w:line="241" w:lineRule="auto"/>
        <w:rPr>
          <w:rFonts w:ascii="Arial"/>
          <w:sz w:val="21"/>
        </w:rPr>
      </w:pPr>
    </w:p>
    <w:p w14:paraId="7F093470">
      <w:pPr>
        <w:spacing w:line="241" w:lineRule="auto"/>
        <w:rPr>
          <w:rFonts w:ascii="Arial"/>
          <w:sz w:val="21"/>
        </w:rPr>
      </w:pPr>
    </w:p>
    <w:p w14:paraId="7B141AA3">
      <w:pPr>
        <w:spacing w:line="241" w:lineRule="auto"/>
        <w:rPr>
          <w:rFonts w:ascii="Arial"/>
          <w:sz w:val="21"/>
        </w:rPr>
      </w:pPr>
    </w:p>
    <w:p w14:paraId="6D0E9988">
      <w:pPr>
        <w:spacing w:line="241" w:lineRule="auto"/>
        <w:rPr>
          <w:rFonts w:ascii="Arial"/>
          <w:sz w:val="21"/>
        </w:rPr>
      </w:pPr>
    </w:p>
    <w:p w14:paraId="04F9BE5A">
      <w:pPr>
        <w:spacing w:line="242" w:lineRule="auto"/>
        <w:rPr>
          <w:rFonts w:ascii="Arial"/>
          <w:sz w:val="21"/>
        </w:rPr>
      </w:pPr>
    </w:p>
    <w:p w14:paraId="5A46BCE5">
      <w:pPr>
        <w:spacing w:line="242" w:lineRule="auto"/>
        <w:rPr>
          <w:rFonts w:ascii="Arial"/>
          <w:sz w:val="21"/>
        </w:rPr>
      </w:pPr>
    </w:p>
    <w:p w14:paraId="4BB8A7ED">
      <w:pPr>
        <w:spacing w:line="242" w:lineRule="auto"/>
        <w:rPr>
          <w:rFonts w:ascii="Arial"/>
          <w:sz w:val="21"/>
        </w:rPr>
      </w:pPr>
    </w:p>
    <w:p w14:paraId="4CDD2EA4">
      <w:pPr>
        <w:spacing w:line="242" w:lineRule="auto"/>
        <w:rPr>
          <w:rFonts w:ascii="Arial"/>
          <w:sz w:val="21"/>
        </w:rPr>
      </w:pPr>
    </w:p>
    <w:p w14:paraId="7999959D">
      <w:pPr>
        <w:spacing w:line="242" w:lineRule="auto"/>
        <w:rPr>
          <w:rFonts w:ascii="Arial"/>
          <w:sz w:val="21"/>
        </w:rPr>
      </w:pPr>
    </w:p>
    <w:p w14:paraId="7DDF0A53">
      <w:pPr>
        <w:spacing w:line="242" w:lineRule="auto"/>
        <w:rPr>
          <w:rFonts w:ascii="Arial"/>
          <w:sz w:val="21"/>
        </w:rPr>
      </w:pPr>
    </w:p>
    <w:p w14:paraId="55AF5AE3">
      <w:pPr>
        <w:spacing w:line="242" w:lineRule="auto"/>
        <w:rPr>
          <w:rFonts w:ascii="Arial"/>
          <w:sz w:val="21"/>
        </w:rPr>
      </w:pPr>
    </w:p>
    <w:sectPr>
      <w:footerReference r:id="rId5" w:type="default"/>
      <w:pgSz w:w="11900" w:h="16840"/>
      <w:pgMar w:top="1431" w:right="1626" w:bottom="1" w:left="165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09910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BD2412B"/>
    <w:rsid w:val="0C6B2083"/>
    <w:rsid w:val="0F9C6EF5"/>
    <w:rsid w:val="188B3FAB"/>
    <w:rsid w:val="19913FD1"/>
    <w:rsid w:val="212A1584"/>
    <w:rsid w:val="23030367"/>
    <w:rsid w:val="277240DE"/>
    <w:rsid w:val="2C1203BB"/>
    <w:rsid w:val="2F4F7689"/>
    <w:rsid w:val="37A025F4"/>
    <w:rsid w:val="3D6213D8"/>
    <w:rsid w:val="401904BD"/>
    <w:rsid w:val="41E20787"/>
    <w:rsid w:val="4A51668F"/>
    <w:rsid w:val="4C8A7AFA"/>
    <w:rsid w:val="521A36CE"/>
    <w:rsid w:val="53C470DA"/>
    <w:rsid w:val="56B244F5"/>
    <w:rsid w:val="56EF29FB"/>
    <w:rsid w:val="5A4D5D6F"/>
    <w:rsid w:val="5B4D267E"/>
    <w:rsid w:val="5DE11413"/>
    <w:rsid w:val="6266454C"/>
    <w:rsid w:val="634F0626"/>
    <w:rsid w:val="64F93617"/>
    <w:rsid w:val="6AD33DB1"/>
    <w:rsid w:val="6E266DFA"/>
    <w:rsid w:val="78B674A7"/>
    <w:rsid w:val="793A4FF8"/>
    <w:rsid w:val="7B551150"/>
    <w:rsid w:val="7BD232B0"/>
    <w:rsid w:val="7EB8736E"/>
    <w:rsid w:val="7F8D1F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styleId="5">
    <w:name w:val="Emphasis"/>
    <w:basedOn w:val="4"/>
    <w:qFormat/>
    <w:uiPriority w:val="0"/>
    <w:rPr>
      <w:i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166</Characters>
  <TotalTime>40</TotalTime>
  <ScaleCrop>false</ScaleCrop>
  <LinksUpToDate>false</LinksUpToDate>
  <CharactersWithSpaces>265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2025-07-08T15:03:00Z</dcterms:created>
  <dc:creator>路萱茎</dc:creator>
  <cp:lastModifiedBy>.</cp:lastModifiedBy>
  <cp:lastPrinted>2026-08-26T03:28:57Z</cp:lastPrinted>
  <dcterms:modified xsi:type="dcterms:W3CDTF">2026-08-26T03:36:08Z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2025-07-08T15:03:07Z</vt:filetime>
  </property>
  <property fmtid="{D5CDD505-2E9C-101B-9397-08002B2CF9AE}" pid="4" name="UsrData">
    <vt:lpwstr>686cc2a99bbe14001febf411wl</vt:lpwstr>
  </property>
  <property fmtid="{D5CDD505-2E9C-101B-9397-08002B2CF9AE}" pid="5" name="KSOTemplateDocerSaveRecord">
    <vt:lpwstr>eyJoZGlkIjoiNWRmMjQ3M2YzYzgyYzA5OTQzN2RjMDJlMjNhMGYzM2MiLCJ1c2VySWQiOiIxMTMyNjA0NzM0In0=</vt:lpwstr>
  </property>
  <property fmtid="{D5CDD505-2E9C-101B-9397-08002B2CF9AE}" pid="6" name="KSOProductBuildVer">
    <vt:lpwstr>2052-12.1.0.28043</vt:lpwstr>
  </property>
  <property fmtid="{D5CDD505-2E9C-101B-9397-08002B2CF9AE}" pid="7" name="ICV">
    <vt:lpwstr>4E664E006D8D4AC6B1CEADAE4AFEE9C5_13</vt:lpwstr>
  </property>
</Properties>
</file>